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34" w:rsidRDefault="00795734" w:rsidP="00ED6C2F">
      <w:pPr>
        <w:shd w:val="clear" w:color="auto" w:fill="F2F2F2" w:themeFill="background1" w:themeFillShade="F2"/>
        <w:ind w:left="397" w:firstLine="0"/>
        <w:jc w:val="center"/>
        <w:rPr>
          <w:rFonts w:asciiTheme="minorHAnsi" w:hAnsiTheme="minorHAnsi" w:cstheme="minorHAnsi"/>
          <w:b/>
          <w:sz w:val="24"/>
          <w:szCs w:val="24"/>
        </w:rPr>
      </w:pPr>
      <w:r w:rsidRPr="00E4020A">
        <w:rPr>
          <w:rFonts w:asciiTheme="minorHAnsi" w:hAnsiTheme="minorHAnsi" w:cstheme="minorHAnsi"/>
          <w:b/>
          <w:sz w:val="24"/>
          <w:szCs w:val="24"/>
        </w:rPr>
        <w:t xml:space="preserve">Projev </w:t>
      </w:r>
      <w:r w:rsidR="00E4020A" w:rsidRPr="00E4020A">
        <w:rPr>
          <w:rFonts w:asciiTheme="minorHAnsi" w:hAnsiTheme="minorHAnsi" w:cstheme="minorHAnsi"/>
          <w:b/>
          <w:sz w:val="24"/>
          <w:szCs w:val="24"/>
        </w:rPr>
        <w:t>Milana Štěcha</w:t>
      </w:r>
      <w:r w:rsidR="00280790">
        <w:rPr>
          <w:rFonts w:asciiTheme="minorHAnsi" w:hAnsiTheme="minorHAnsi" w:cstheme="minorHAnsi"/>
          <w:b/>
          <w:sz w:val="24"/>
          <w:szCs w:val="24"/>
        </w:rPr>
        <w:t>.</w:t>
      </w:r>
    </w:p>
    <w:p w:rsidR="00280790" w:rsidRPr="00E4020A" w:rsidRDefault="00280790" w:rsidP="00ED6C2F">
      <w:pPr>
        <w:shd w:val="clear" w:color="auto" w:fill="F2F2F2" w:themeFill="background1" w:themeFillShade="F2"/>
        <w:ind w:left="397" w:firstLine="0"/>
        <w:jc w:val="center"/>
        <w:rPr>
          <w:rFonts w:asciiTheme="minorHAnsi" w:hAnsiTheme="minorHAnsi" w:cstheme="minorHAnsi"/>
          <w:b/>
          <w:sz w:val="24"/>
          <w:szCs w:val="24"/>
        </w:rPr>
      </w:pPr>
      <w:r>
        <w:rPr>
          <w:rFonts w:asciiTheme="minorHAnsi" w:hAnsiTheme="minorHAnsi" w:cstheme="minorHAnsi"/>
          <w:b/>
          <w:sz w:val="24"/>
          <w:szCs w:val="24"/>
        </w:rPr>
        <w:t>p</w:t>
      </w:r>
      <w:bookmarkStart w:id="0" w:name="_GoBack"/>
      <w:bookmarkEnd w:id="0"/>
      <w:r>
        <w:rPr>
          <w:rFonts w:asciiTheme="minorHAnsi" w:hAnsiTheme="minorHAnsi" w:cstheme="minorHAnsi"/>
          <w:b/>
          <w:sz w:val="24"/>
          <w:szCs w:val="24"/>
        </w:rPr>
        <w:t>ředsedy Senátu PČR,</w:t>
      </w:r>
    </w:p>
    <w:p w:rsidR="00795734" w:rsidRPr="00E4020A" w:rsidRDefault="00795734" w:rsidP="00ED6C2F">
      <w:pPr>
        <w:shd w:val="clear" w:color="auto" w:fill="F2F2F2" w:themeFill="background1" w:themeFillShade="F2"/>
        <w:ind w:left="397" w:firstLine="0"/>
        <w:jc w:val="center"/>
        <w:rPr>
          <w:rFonts w:asciiTheme="minorHAnsi" w:hAnsiTheme="minorHAnsi" w:cstheme="minorHAnsi"/>
          <w:b/>
          <w:sz w:val="24"/>
          <w:szCs w:val="24"/>
        </w:rPr>
      </w:pPr>
      <w:r w:rsidRPr="00E4020A">
        <w:rPr>
          <w:rFonts w:asciiTheme="minorHAnsi" w:hAnsiTheme="minorHAnsi" w:cstheme="minorHAnsi"/>
          <w:b/>
          <w:sz w:val="24"/>
          <w:szCs w:val="24"/>
        </w:rPr>
        <w:t>u příležitosti Dne památky obětí holocaustu</w:t>
      </w:r>
    </w:p>
    <w:p w:rsidR="00795734" w:rsidRPr="00E4020A" w:rsidRDefault="00795734" w:rsidP="00ED6C2F">
      <w:pPr>
        <w:shd w:val="clear" w:color="auto" w:fill="F2F2F2" w:themeFill="background1" w:themeFillShade="F2"/>
        <w:ind w:left="397" w:firstLine="0"/>
        <w:jc w:val="center"/>
        <w:rPr>
          <w:rFonts w:asciiTheme="minorHAnsi" w:hAnsiTheme="minorHAnsi" w:cstheme="minorHAnsi"/>
          <w:b/>
          <w:sz w:val="24"/>
          <w:szCs w:val="24"/>
        </w:rPr>
      </w:pPr>
      <w:r w:rsidRPr="00E4020A">
        <w:rPr>
          <w:rFonts w:asciiTheme="minorHAnsi" w:hAnsiTheme="minorHAnsi" w:cstheme="minorHAnsi"/>
          <w:b/>
          <w:sz w:val="24"/>
          <w:szCs w:val="24"/>
        </w:rPr>
        <w:t>a předcházení zločinům proti lidskosti</w:t>
      </w:r>
    </w:p>
    <w:p w:rsidR="00795734" w:rsidRPr="00E4020A" w:rsidRDefault="00795734" w:rsidP="00ED6C2F">
      <w:pPr>
        <w:shd w:val="clear" w:color="auto" w:fill="F2F2F2" w:themeFill="background1" w:themeFillShade="F2"/>
        <w:ind w:left="397" w:firstLine="0"/>
        <w:jc w:val="center"/>
        <w:rPr>
          <w:rFonts w:asciiTheme="minorHAnsi" w:hAnsiTheme="minorHAnsi" w:cstheme="minorHAnsi"/>
          <w:b/>
          <w:sz w:val="24"/>
          <w:szCs w:val="24"/>
        </w:rPr>
      </w:pPr>
      <w:r w:rsidRPr="00E4020A">
        <w:rPr>
          <w:rFonts w:asciiTheme="minorHAnsi" w:hAnsiTheme="minorHAnsi" w:cstheme="minorHAnsi"/>
          <w:b/>
          <w:sz w:val="24"/>
          <w:szCs w:val="24"/>
        </w:rPr>
        <w:t>Senát Parlamentu České republiky,</w:t>
      </w:r>
    </w:p>
    <w:p w:rsidR="00795734" w:rsidRPr="00E4020A" w:rsidRDefault="007964E0" w:rsidP="00ED6C2F">
      <w:pPr>
        <w:shd w:val="clear" w:color="auto" w:fill="F2F2F2" w:themeFill="background1" w:themeFillShade="F2"/>
        <w:ind w:left="397" w:firstLine="0"/>
        <w:jc w:val="center"/>
        <w:rPr>
          <w:rFonts w:asciiTheme="minorHAnsi" w:hAnsiTheme="minorHAnsi" w:cstheme="minorHAnsi"/>
          <w:b/>
          <w:sz w:val="24"/>
          <w:szCs w:val="24"/>
        </w:rPr>
      </w:pPr>
      <w:r>
        <w:rPr>
          <w:rFonts w:asciiTheme="minorHAnsi" w:hAnsiTheme="minorHAnsi" w:cstheme="minorHAnsi"/>
          <w:b/>
          <w:sz w:val="24"/>
          <w:szCs w:val="24"/>
        </w:rPr>
        <w:t>26</w:t>
      </w:r>
      <w:r w:rsidR="00795734" w:rsidRPr="00E4020A">
        <w:rPr>
          <w:rFonts w:asciiTheme="minorHAnsi" w:hAnsiTheme="minorHAnsi" w:cstheme="minorHAnsi"/>
          <w:b/>
          <w:sz w:val="24"/>
          <w:szCs w:val="24"/>
        </w:rPr>
        <w:t xml:space="preserve">. ledna </w:t>
      </w:r>
      <w:r>
        <w:rPr>
          <w:rFonts w:asciiTheme="minorHAnsi" w:hAnsiTheme="minorHAnsi" w:cstheme="minorHAnsi"/>
          <w:b/>
          <w:sz w:val="24"/>
          <w:szCs w:val="24"/>
        </w:rPr>
        <w:t>2018</w:t>
      </w:r>
    </w:p>
    <w:p w:rsidR="00E4020A" w:rsidRPr="00E4020A" w:rsidRDefault="00E4020A" w:rsidP="00E4020A">
      <w:pPr>
        <w:ind w:left="397" w:firstLine="0"/>
        <w:rPr>
          <w:sz w:val="24"/>
          <w:szCs w:val="24"/>
        </w:rPr>
      </w:pPr>
    </w:p>
    <w:p w:rsidR="007964E0" w:rsidRDefault="007964E0" w:rsidP="007964E0">
      <w:pPr>
        <w:pStyle w:val="Normlnweb"/>
        <w:shd w:val="clear" w:color="auto" w:fill="FFFFFF"/>
        <w:rPr>
          <w:rFonts w:ascii="Helvetica" w:hAnsi="Helvetica" w:cs="Arial"/>
          <w:color w:val="333333"/>
          <w:sz w:val="21"/>
          <w:szCs w:val="21"/>
        </w:rPr>
      </w:pPr>
      <w:r>
        <w:rPr>
          <w:rFonts w:ascii="Helvetica" w:hAnsi="Helvetica" w:cs="Arial"/>
          <w:color w:val="333333"/>
          <w:sz w:val="21"/>
          <w:szCs w:val="21"/>
        </w:rPr>
        <w:t>Vážený pane předsedo Poslanecké sněmovny,</w:t>
      </w:r>
    </w:p>
    <w:p w:rsidR="007964E0" w:rsidRDefault="007964E0" w:rsidP="007964E0">
      <w:pPr>
        <w:pStyle w:val="Normlnweb"/>
        <w:shd w:val="clear" w:color="auto" w:fill="FFFFFF"/>
        <w:rPr>
          <w:rFonts w:ascii="Helvetica" w:hAnsi="Helvetica" w:cs="Arial"/>
          <w:color w:val="333333"/>
          <w:sz w:val="21"/>
          <w:szCs w:val="21"/>
        </w:rPr>
      </w:pPr>
      <w:r>
        <w:rPr>
          <w:rFonts w:ascii="Helvetica" w:hAnsi="Helvetica" w:cs="Arial"/>
          <w:color w:val="333333"/>
          <w:sz w:val="21"/>
          <w:szCs w:val="21"/>
        </w:rPr>
        <w:t> </w:t>
      </w:r>
      <w:r>
        <w:rPr>
          <w:rFonts w:ascii="Helvetica" w:hAnsi="Helvetica" w:cs="Arial"/>
          <w:color w:val="333333"/>
          <w:sz w:val="21"/>
          <w:szCs w:val="21"/>
        </w:rPr>
        <w:t>vážení členové diplomatického sboru,</w:t>
      </w:r>
    </w:p>
    <w:p w:rsidR="007964E0" w:rsidRDefault="007964E0" w:rsidP="007964E0">
      <w:pPr>
        <w:pStyle w:val="Normlnweb"/>
        <w:shd w:val="clear" w:color="auto" w:fill="FFFFFF"/>
        <w:rPr>
          <w:rFonts w:ascii="Helvetica" w:hAnsi="Helvetica" w:cs="Arial"/>
          <w:color w:val="333333"/>
          <w:sz w:val="21"/>
          <w:szCs w:val="21"/>
        </w:rPr>
      </w:pPr>
      <w:r>
        <w:rPr>
          <w:rFonts w:ascii="Helvetica" w:hAnsi="Helvetica" w:cs="Arial"/>
          <w:color w:val="333333"/>
          <w:sz w:val="21"/>
          <w:szCs w:val="21"/>
        </w:rPr>
        <w:t> </w:t>
      </w:r>
      <w:r>
        <w:rPr>
          <w:rFonts w:ascii="Helvetica" w:hAnsi="Helvetica" w:cs="Arial"/>
          <w:color w:val="333333"/>
          <w:sz w:val="21"/>
          <w:szCs w:val="21"/>
        </w:rPr>
        <w:t>vážené senátorky a vážení senátoři,</w:t>
      </w:r>
    </w:p>
    <w:p w:rsidR="007964E0" w:rsidRDefault="007964E0" w:rsidP="007964E0">
      <w:pPr>
        <w:pStyle w:val="Normlnweb"/>
        <w:shd w:val="clear" w:color="auto" w:fill="FFFFFF"/>
        <w:rPr>
          <w:rFonts w:ascii="Helvetica" w:hAnsi="Helvetica" w:cs="Arial"/>
          <w:color w:val="333333"/>
          <w:sz w:val="21"/>
          <w:szCs w:val="21"/>
        </w:rPr>
      </w:pPr>
      <w:r>
        <w:rPr>
          <w:rFonts w:ascii="Helvetica" w:hAnsi="Helvetica" w:cs="Arial"/>
          <w:color w:val="333333"/>
          <w:sz w:val="21"/>
          <w:szCs w:val="21"/>
        </w:rPr>
        <w:t> </w:t>
      </w:r>
      <w:r>
        <w:rPr>
          <w:rFonts w:ascii="Helvetica" w:hAnsi="Helvetica" w:cs="Arial"/>
          <w:color w:val="333333"/>
          <w:sz w:val="21"/>
          <w:szCs w:val="21"/>
        </w:rPr>
        <w:t>vaše Eminence, vážený pane kardinále,</w:t>
      </w:r>
    </w:p>
    <w:p w:rsidR="007964E0" w:rsidRDefault="007964E0" w:rsidP="007964E0">
      <w:pPr>
        <w:pStyle w:val="Normlnweb"/>
        <w:shd w:val="clear" w:color="auto" w:fill="FFFFFF"/>
        <w:rPr>
          <w:rFonts w:ascii="Helvetica" w:hAnsi="Helvetica" w:cs="Arial"/>
          <w:color w:val="333333"/>
          <w:sz w:val="21"/>
          <w:szCs w:val="21"/>
        </w:rPr>
      </w:pPr>
      <w:r>
        <w:rPr>
          <w:rFonts w:ascii="Helvetica" w:hAnsi="Helvetica" w:cs="Arial"/>
          <w:color w:val="333333"/>
          <w:sz w:val="21"/>
          <w:szCs w:val="21"/>
        </w:rPr>
        <w:t> </w:t>
      </w:r>
      <w:r>
        <w:rPr>
          <w:rFonts w:ascii="Helvetica" w:hAnsi="Helvetica" w:cs="Arial"/>
          <w:color w:val="333333"/>
          <w:sz w:val="21"/>
          <w:szCs w:val="21"/>
        </w:rPr>
        <w:t>vážený předsedo a další představitelé Federace židovských obcí,</w:t>
      </w:r>
    </w:p>
    <w:p w:rsidR="007964E0" w:rsidRDefault="007964E0" w:rsidP="007964E0">
      <w:pPr>
        <w:pStyle w:val="Normlnweb"/>
        <w:shd w:val="clear" w:color="auto" w:fill="FFFFFF"/>
        <w:rPr>
          <w:rFonts w:ascii="Helvetica" w:hAnsi="Helvetica" w:cs="Arial"/>
          <w:color w:val="333333"/>
          <w:sz w:val="21"/>
          <w:szCs w:val="21"/>
        </w:rPr>
      </w:pPr>
      <w:r>
        <w:rPr>
          <w:rFonts w:ascii="Helvetica" w:hAnsi="Helvetica" w:cs="Arial"/>
          <w:color w:val="333333"/>
          <w:sz w:val="21"/>
          <w:szCs w:val="21"/>
        </w:rPr>
        <w:t> </w:t>
      </w:r>
      <w:r>
        <w:rPr>
          <w:rFonts w:ascii="Helvetica" w:hAnsi="Helvetica" w:cs="Arial"/>
          <w:color w:val="333333"/>
          <w:sz w:val="21"/>
          <w:szCs w:val="21"/>
        </w:rPr>
        <w:t>vážený vrchní zemský rabíne,</w:t>
      </w:r>
    </w:p>
    <w:p w:rsidR="007964E0" w:rsidRDefault="007964E0" w:rsidP="007964E0">
      <w:pPr>
        <w:pStyle w:val="Normlnweb"/>
        <w:shd w:val="clear" w:color="auto" w:fill="FFFFFF"/>
        <w:rPr>
          <w:rFonts w:ascii="Helvetica" w:hAnsi="Helvetica" w:cs="Arial"/>
          <w:color w:val="333333"/>
          <w:sz w:val="21"/>
          <w:szCs w:val="21"/>
        </w:rPr>
      </w:pPr>
      <w:r>
        <w:rPr>
          <w:rFonts w:ascii="Helvetica" w:hAnsi="Helvetica" w:cs="Arial"/>
          <w:color w:val="333333"/>
          <w:sz w:val="21"/>
          <w:szCs w:val="21"/>
        </w:rPr>
        <w:t> </w:t>
      </w:r>
      <w:r>
        <w:rPr>
          <w:rFonts w:ascii="Helvetica" w:hAnsi="Helvetica" w:cs="Arial"/>
          <w:color w:val="333333"/>
          <w:sz w:val="21"/>
          <w:szCs w:val="21"/>
        </w:rPr>
        <w:t>a především Vy přeživší, kteří se účastníte tohoto t</w:t>
      </w:r>
      <w:r>
        <w:rPr>
          <w:rFonts w:ascii="Helvetica" w:hAnsi="Helvetica" w:cs="Arial"/>
          <w:color w:val="333333"/>
          <w:sz w:val="21"/>
          <w:szCs w:val="21"/>
        </w:rPr>
        <w:t>radičního vzpomínkového setkání.</w:t>
      </w:r>
    </w:p>
    <w:p w:rsidR="007964E0" w:rsidRDefault="007964E0" w:rsidP="007964E0">
      <w:pPr>
        <w:pStyle w:val="Normlnweb"/>
        <w:shd w:val="clear" w:color="auto" w:fill="FFFFFF"/>
        <w:rPr>
          <w:rFonts w:ascii="Helvetica" w:hAnsi="Helvetica" w:cs="Arial"/>
          <w:color w:val="333333"/>
          <w:sz w:val="21"/>
          <w:szCs w:val="21"/>
        </w:rPr>
      </w:pPr>
      <w:r>
        <w:rPr>
          <w:rFonts w:ascii="Helvetica" w:hAnsi="Helvetica" w:cs="Arial"/>
          <w:color w:val="333333"/>
          <w:sz w:val="21"/>
          <w:szCs w:val="21"/>
        </w:rPr>
        <w:t>  Tak jako každý rok v tuto dobu vás vítám ve Valdštejnském paláci, sídle Senátu Parlamentu České republiky.</w:t>
      </w:r>
    </w:p>
    <w:p w:rsidR="007964E0" w:rsidRDefault="007964E0" w:rsidP="007964E0">
      <w:pPr>
        <w:pStyle w:val="Normlnweb"/>
        <w:shd w:val="clear" w:color="auto" w:fill="FFFFFF"/>
        <w:rPr>
          <w:rFonts w:ascii="Helvetica" w:hAnsi="Helvetica" w:cs="Arial"/>
          <w:color w:val="333333"/>
          <w:sz w:val="21"/>
          <w:szCs w:val="21"/>
        </w:rPr>
      </w:pPr>
      <w:r>
        <w:rPr>
          <w:rFonts w:ascii="Helvetica" w:hAnsi="Helvetica" w:cs="Arial"/>
          <w:color w:val="333333"/>
          <w:sz w:val="21"/>
          <w:szCs w:val="21"/>
        </w:rPr>
        <w:t>  Den památky obětí holocaustu a předcházení zločinům proti lidskosti odkazuje k výročí osvobození vyhlazovacího tábora v Osvětimi. Osvětim je symbolem toho nejhoršího, co lidé dokáží dělat sobě navzájem.  Obdobné hrozné věci se děly i v dalších nacistických vyhlazovacích táborech.</w:t>
      </w:r>
    </w:p>
    <w:p w:rsidR="007964E0" w:rsidRDefault="007964E0" w:rsidP="007964E0">
      <w:pPr>
        <w:pStyle w:val="Normlnweb"/>
        <w:shd w:val="clear" w:color="auto" w:fill="FFFFFF"/>
        <w:rPr>
          <w:rFonts w:ascii="Helvetica" w:hAnsi="Helvetica" w:cs="Arial"/>
          <w:color w:val="333333"/>
          <w:sz w:val="21"/>
          <w:szCs w:val="21"/>
        </w:rPr>
      </w:pPr>
      <w:r>
        <w:rPr>
          <w:rFonts w:ascii="Helvetica" w:hAnsi="Helvetica" w:cs="Arial"/>
          <w:color w:val="333333"/>
          <w:sz w:val="21"/>
          <w:szCs w:val="21"/>
        </w:rPr>
        <w:t>  Nacismus byl svojí nesmírnou bestialitou v historii lidstva jedním z nejkrutějších období. Masové vyvražďování Židů, Romů, homosexuálů, tělesně i duševně postižených, politických vězňů atd., nebyla jen dějinná úchylka, jak někteří popisují.  </w:t>
      </w:r>
    </w:p>
    <w:p w:rsidR="007964E0" w:rsidRDefault="007964E0" w:rsidP="007964E0">
      <w:pPr>
        <w:pStyle w:val="Normlnweb"/>
        <w:shd w:val="clear" w:color="auto" w:fill="FFFFFF"/>
        <w:rPr>
          <w:rFonts w:ascii="Helvetica" w:hAnsi="Helvetica" w:cs="Arial"/>
          <w:color w:val="333333"/>
          <w:sz w:val="21"/>
          <w:szCs w:val="21"/>
        </w:rPr>
      </w:pPr>
      <w:r>
        <w:rPr>
          <w:rFonts w:ascii="Helvetica" w:hAnsi="Helvetica" w:cs="Arial"/>
          <w:color w:val="333333"/>
          <w:sz w:val="21"/>
          <w:szCs w:val="21"/>
        </w:rPr>
        <w:t>  Bohužel celá historie lidstva dokazuje opak.  Zlo, které vyvolal nacismus, je v určitých podobách v člověku přítomno odjakživa. Bohužel je to tak. Nacistické vyhlazovací tábory byly extrémní formou tohoto zla. Svou systematičností i obrovskými počty mrtvých.</w:t>
      </w:r>
    </w:p>
    <w:p w:rsidR="007964E0" w:rsidRDefault="007964E0" w:rsidP="007964E0">
      <w:pPr>
        <w:pStyle w:val="Normlnweb"/>
        <w:shd w:val="clear" w:color="auto" w:fill="FFFFFF"/>
        <w:rPr>
          <w:rFonts w:ascii="Helvetica" w:hAnsi="Helvetica" w:cs="Arial"/>
          <w:color w:val="333333"/>
          <w:sz w:val="21"/>
          <w:szCs w:val="21"/>
        </w:rPr>
      </w:pPr>
      <w:r>
        <w:rPr>
          <w:rFonts w:ascii="Helvetica" w:hAnsi="Helvetica" w:cs="Arial"/>
          <w:color w:val="333333"/>
          <w:sz w:val="21"/>
          <w:szCs w:val="21"/>
        </w:rPr>
        <w:t>  Toto zlo v žádném případě není vlastní jenom západní civilizaci, jak se někdy tvrdí.  Etnické čistky, které v minulém století probíhaly a současně probíhají na některých kontinentech, to dokazují. Nacisté dovedli ke zrůdné dokonalosti něco, co může znovu propuknout kdykoliv a kdekoliv na světě.</w:t>
      </w:r>
    </w:p>
    <w:p w:rsidR="007964E0" w:rsidRDefault="007964E0" w:rsidP="007964E0">
      <w:pPr>
        <w:pStyle w:val="Normlnweb"/>
        <w:shd w:val="clear" w:color="auto" w:fill="FFFFFF"/>
        <w:rPr>
          <w:rFonts w:ascii="Helvetica" w:hAnsi="Helvetica" w:cs="Arial"/>
          <w:color w:val="333333"/>
          <w:sz w:val="21"/>
          <w:szCs w:val="21"/>
        </w:rPr>
      </w:pPr>
      <w:r>
        <w:rPr>
          <w:rFonts w:ascii="Helvetica" w:hAnsi="Helvetica" w:cs="Arial"/>
          <w:color w:val="333333"/>
          <w:sz w:val="21"/>
          <w:szCs w:val="21"/>
        </w:rPr>
        <w:t>  Hovořil jsem o tom, tuším, na tomto místě už loni: o budoucí generace musíme v tomto smyslu ještě svést boj. Řady pamětníků nacistických hrůz bohužel řídnou. Knihy, filmy, rozhlasové pořady – to je všechno důležité, ale nic se nevyrovná tomu, když člověk může přímo naslouchat lidem, kteří v Osvětimi nebo jiném vyhlazovacím táboře osobně byli. Pak nám teprve dojde v celém rozsahu, jak nesmyslné, nebezpečné a taky drzé je popírání holocaustu.</w:t>
      </w:r>
    </w:p>
    <w:p w:rsidR="007964E0" w:rsidRDefault="007964E0" w:rsidP="007964E0">
      <w:pPr>
        <w:pStyle w:val="Normlnweb"/>
        <w:shd w:val="clear" w:color="auto" w:fill="FFFFFF"/>
        <w:rPr>
          <w:rFonts w:ascii="Helvetica" w:hAnsi="Helvetica" w:cs="Arial"/>
          <w:color w:val="333333"/>
          <w:sz w:val="21"/>
          <w:szCs w:val="21"/>
        </w:rPr>
      </w:pPr>
      <w:r>
        <w:rPr>
          <w:rFonts w:ascii="Helvetica" w:hAnsi="Helvetica" w:cs="Arial"/>
          <w:color w:val="333333"/>
          <w:sz w:val="21"/>
          <w:szCs w:val="21"/>
        </w:rPr>
        <w:t>  Rád bych proto při této příležitosti znovu poděkoval všem přeživším, kteří o hrůzách, které v táborech smrti zažili, vyprávějí mladším. Pro mnohé z těchto pamětníků takové vzpomínání není nic příjemného.  Nesmírně si těchto lidí vážím.</w:t>
      </w:r>
    </w:p>
    <w:p w:rsidR="007964E0" w:rsidRDefault="007964E0" w:rsidP="007964E0">
      <w:pPr>
        <w:pStyle w:val="Normlnweb"/>
        <w:shd w:val="clear" w:color="auto" w:fill="FFFFFF"/>
        <w:rPr>
          <w:rFonts w:ascii="Helvetica" w:hAnsi="Helvetica" w:cs="Arial"/>
          <w:color w:val="333333"/>
          <w:sz w:val="21"/>
          <w:szCs w:val="21"/>
        </w:rPr>
      </w:pPr>
      <w:r>
        <w:rPr>
          <w:rFonts w:ascii="Helvetica" w:hAnsi="Helvetica" w:cs="Arial"/>
          <w:color w:val="333333"/>
          <w:sz w:val="21"/>
          <w:szCs w:val="21"/>
        </w:rPr>
        <w:t>  Existuje taky názor, že nacismus byl výsledkem mimořádné historické situace. To by vlastně v důsledku mohlo být zkratkovitě chápáno, že už se nemůže nikdy opakovat. Hákový kříž už je jako symbol snad minulostí. Ale jeho místo může zaujmout symbol jiný a obsah přitom může být stejný.</w:t>
      </w:r>
    </w:p>
    <w:p w:rsidR="007964E0" w:rsidRDefault="007964E0" w:rsidP="007964E0">
      <w:pPr>
        <w:pStyle w:val="Normlnweb"/>
        <w:shd w:val="clear" w:color="auto" w:fill="FFFFFF"/>
        <w:rPr>
          <w:rFonts w:ascii="Helvetica" w:hAnsi="Helvetica" w:cs="Arial"/>
          <w:color w:val="333333"/>
          <w:sz w:val="21"/>
          <w:szCs w:val="21"/>
        </w:rPr>
      </w:pPr>
      <w:r>
        <w:rPr>
          <w:rFonts w:ascii="Helvetica" w:hAnsi="Helvetica" w:cs="Arial"/>
          <w:color w:val="333333"/>
          <w:sz w:val="21"/>
          <w:szCs w:val="21"/>
        </w:rPr>
        <w:t>  Podmínky pro to stále existují. Fanatismus existuje pořád, o tom se přesvědčujeme prakticky denně. Společnost v Evropě je rozdělená čím dál víc, a tento trend se v budoucnu stěží obrátí. Spíš naopak. Vážná hospodářská krize může přijít, ani se nenadějeme.</w:t>
      </w:r>
    </w:p>
    <w:p w:rsidR="007964E0" w:rsidRDefault="007964E0" w:rsidP="007964E0">
      <w:pPr>
        <w:pStyle w:val="Normlnweb"/>
        <w:shd w:val="clear" w:color="auto" w:fill="FFFFFF"/>
        <w:rPr>
          <w:rFonts w:ascii="Helvetica" w:hAnsi="Helvetica" w:cs="Arial"/>
          <w:color w:val="333333"/>
          <w:sz w:val="21"/>
          <w:szCs w:val="21"/>
        </w:rPr>
      </w:pPr>
      <w:r>
        <w:rPr>
          <w:rFonts w:ascii="Helvetica" w:hAnsi="Helvetica" w:cs="Arial"/>
          <w:color w:val="333333"/>
          <w:sz w:val="21"/>
          <w:szCs w:val="21"/>
        </w:rPr>
        <w:t>  Ale hlavně je potřeba mít na paměti, že skutečných lidských zrůd bylo v počátcích nacistického hnutí jen malé množství. Drtivá většina lidí, kteří se podíleli na zločinech proti lidskosti, odzdola až nahoru, žila normálním běžným životem. Často i lidé velmi vzdělaní a zkušení, kteří by přece měli být schopni odolat demagogii, se přesto postupně aktivně zapojili do něčeho tak nelidského. Anebo se alespoň tvářili, že to nevidí.</w:t>
      </w:r>
    </w:p>
    <w:p w:rsidR="007964E0" w:rsidRDefault="007964E0" w:rsidP="007964E0">
      <w:pPr>
        <w:pStyle w:val="Normlnweb"/>
        <w:shd w:val="clear" w:color="auto" w:fill="FFFFFF"/>
        <w:rPr>
          <w:rFonts w:ascii="Helvetica" w:hAnsi="Helvetica" w:cs="Arial"/>
          <w:color w:val="333333"/>
          <w:sz w:val="21"/>
          <w:szCs w:val="21"/>
        </w:rPr>
      </w:pPr>
      <w:r>
        <w:rPr>
          <w:rFonts w:ascii="Helvetica" w:hAnsi="Helvetica" w:cs="Arial"/>
          <w:color w:val="333333"/>
          <w:sz w:val="21"/>
          <w:szCs w:val="21"/>
        </w:rPr>
        <w:t xml:space="preserve">  V této souvislosti mě zaujala vzpomínka izraelského spisovatele </w:t>
      </w:r>
      <w:proofErr w:type="spellStart"/>
      <w:r>
        <w:rPr>
          <w:rFonts w:ascii="Helvetica" w:hAnsi="Helvetica" w:cs="Arial"/>
          <w:color w:val="333333"/>
          <w:sz w:val="21"/>
          <w:szCs w:val="21"/>
        </w:rPr>
        <w:t>Aharona</w:t>
      </w:r>
      <w:proofErr w:type="spellEnd"/>
      <w:r>
        <w:rPr>
          <w:rFonts w:ascii="Helvetica" w:hAnsi="Helvetica" w:cs="Arial"/>
          <w:color w:val="333333"/>
          <w:sz w:val="21"/>
          <w:szCs w:val="21"/>
        </w:rPr>
        <w:t xml:space="preserve"> </w:t>
      </w:r>
      <w:proofErr w:type="spellStart"/>
      <w:r>
        <w:rPr>
          <w:rFonts w:ascii="Helvetica" w:hAnsi="Helvetica" w:cs="Arial"/>
          <w:color w:val="333333"/>
          <w:sz w:val="21"/>
          <w:szCs w:val="21"/>
        </w:rPr>
        <w:t>Appelfelda</w:t>
      </w:r>
      <w:proofErr w:type="spellEnd"/>
      <w:r>
        <w:rPr>
          <w:rFonts w:ascii="Helvetica" w:hAnsi="Helvetica" w:cs="Arial"/>
          <w:color w:val="333333"/>
          <w:sz w:val="21"/>
          <w:szCs w:val="21"/>
        </w:rPr>
        <w:t xml:space="preserve">, který byl před lety tady v Praze na Festivalu spisovatelů. On v jednom rozhovoru popisuje, jak těžce se protloukal za války a říká tam: </w:t>
      </w:r>
      <w:r>
        <w:rPr>
          <w:rStyle w:val="Zvraznn"/>
          <w:rFonts w:ascii="Helvetica" w:hAnsi="Helvetica" w:cs="Arial"/>
          <w:color w:val="333333"/>
          <w:sz w:val="21"/>
          <w:szCs w:val="21"/>
        </w:rPr>
        <w:t>„Jediní, kdo se mě ujali a pomohli, byli kriminálníci. Když jsem poslouchal, chovali se ke mně dobře, když jsem se vzpíral, zbili mě. Neměl jsem jinou volbu. Ale poznal jsem tam, že lumpové mohou být někdy lepší než obyčejní spořádaní lidé. Z těch mi nepomohl nikdo.“</w:t>
      </w:r>
    </w:p>
    <w:p w:rsidR="007964E0" w:rsidRDefault="007964E0" w:rsidP="007964E0">
      <w:pPr>
        <w:pStyle w:val="Normlnweb"/>
        <w:shd w:val="clear" w:color="auto" w:fill="FFFFFF"/>
        <w:rPr>
          <w:rFonts w:ascii="Helvetica" w:hAnsi="Helvetica" w:cs="Arial"/>
          <w:color w:val="333333"/>
          <w:sz w:val="21"/>
          <w:szCs w:val="21"/>
        </w:rPr>
      </w:pPr>
      <w:r>
        <w:rPr>
          <w:rFonts w:ascii="Helvetica" w:hAnsi="Helvetica" w:cs="Arial"/>
          <w:color w:val="333333"/>
          <w:sz w:val="21"/>
          <w:szCs w:val="21"/>
        </w:rPr>
        <w:t>  Někdy stačí malá jiskra a lidé, kteří do té doby žijí poklidně vedle sebe, se začnou nenávidět a zabíjet kvůli příslušnosti k jiné rase, národnosti, náboženství a kdo ví čemu ještě. Žijeme v době, kdy se informace šíří rychleji než kdykoliv předtím. Je to výhoda, ale i nevýhoda. Internet a moderní média a technologie slouží nejen k prevenci zločinů proti lidskosti, ale i k jejich šíření. Podmínky pro růst nenávistného extremismu existují i dnes.</w:t>
      </w:r>
    </w:p>
    <w:p w:rsidR="007964E0" w:rsidRDefault="007964E0" w:rsidP="007964E0">
      <w:pPr>
        <w:pStyle w:val="Normlnweb"/>
        <w:shd w:val="clear" w:color="auto" w:fill="FFFFFF"/>
        <w:rPr>
          <w:rFonts w:ascii="Helvetica" w:hAnsi="Helvetica" w:cs="Arial"/>
          <w:color w:val="333333"/>
          <w:sz w:val="21"/>
          <w:szCs w:val="21"/>
        </w:rPr>
      </w:pPr>
      <w:r>
        <w:rPr>
          <w:rFonts w:ascii="Helvetica" w:hAnsi="Helvetica" w:cs="Arial"/>
          <w:color w:val="333333"/>
          <w:sz w:val="21"/>
          <w:szCs w:val="21"/>
        </w:rPr>
        <w:t>   Známou věcí je, že antisemitismus je bohužel na vzestupu. Lidé, kteří v posledních letech po statisících přicházejí do Evropy, často nevědí o holocaustu vůbec nic, nebo jsou přesvědčeni, že se neodehrál, anebo dokonce jej někteří schvalují.  </w:t>
      </w:r>
    </w:p>
    <w:p w:rsidR="007964E0" w:rsidRDefault="007964E0" w:rsidP="007964E0">
      <w:pPr>
        <w:pStyle w:val="Normlnweb"/>
        <w:shd w:val="clear" w:color="auto" w:fill="FFFFFF"/>
        <w:rPr>
          <w:rFonts w:ascii="Helvetica" w:hAnsi="Helvetica" w:cs="Arial"/>
          <w:color w:val="333333"/>
          <w:sz w:val="21"/>
          <w:szCs w:val="21"/>
        </w:rPr>
      </w:pPr>
      <w:r>
        <w:rPr>
          <w:rFonts w:ascii="Helvetica" w:hAnsi="Helvetica" w:cs="Arial"/>
          <w:color w:val="333333"/>
          <w:sz w:val="21"/>
          <w:szCs w:val="21"/>
        </w:rPr>
        <w:t>  Na druhé straně posiluje krajní pravice, zejména mezi mladými lidmi. Jistě, je to jiná krajní pravice než ve 30. letech minulého století. Ale že někdo neřve tak hlasitě jako Hitler ještě neznamená, že časem nemůže být stejně nebezpečný.</w:t>
      </w:r>
    </w:p>
    <w:p w:rsidR="007964E0" w:rsidRDefault="007964E0" w:rsidP="007964E0">
      <w:pPr>
        <w:pStyle w:val="Normlnweb"/>
        <w:shd w:val="clear" w:color="auto" w:fill="FFFFFF"/>
        <w:rPr>
          <w:rFonts w:ascii="Helvetica" w:hAnsi="Helvetica" w:cs="Arial"/>
          <w:color w:val="333333"/>
          <w:sz w:val="21"/>
          <w:szCs w:val="21"/>
        </w:rPr>
      </w:pPr>
      <w:r>
        <w:rPr>
          <w:rFonts w:ascii="Helvetica" w:hAnsi="Helvetica" w:cs="Arial"/>
          <w:color w:val="333333"/>
          <w:sz w:val="21"/>
          <w:szCs w:val="21"/>
        </w:rPr>
        <w:t>  Možná slyším trávu růst. Ale ono je potřeba slyšet trávu růst. Jako člověk žijící na venkově totiž vím, že nejrychleji ze všeho roste bodláčí a plevel. A strašně těžko se ho zbavuje. Proto se mějme na pozoru.</w:t>
      </w:r>
    </w:p>
    <w:p w:rsidR="00E4020A" w:rsidRPr="00E4020A" w:rsidRDefault="00E4020A" w:rsidP="00E4020A">
      <w:pPr>
        <w:ind w:left="397" w:firstLine="0"/>
        <w:jc w:val="both"/>
        <w:rPr>
          <w:rFonts w:asciiTheme="minorHAnsi" w:hAnsiTheme="minorHAnsi" w:cstheme="minorHAnsi"/>
          <w:sz w:val="24"/>
          <w:szCs w:val="24"/>
        </w:rPr>
      </w:pPr>
      <w:r w:rsidRPr="00E4020A">
        <w:rPr>
          <w:rFonts w:asciiTheme="minorHAnsi" w:hAnsiTheme="minorHAnsi" w:cstheme="minorHAnsi"/>
          <w:sz w:val="24"/>
          <w:szCs w:val="24"/>
        </w:rPr>
        <w:br/>
      </w:r>
    </w:p>
    <w:p w:rsidR="00E4020A" w:rsidRPr="00E4020A" w:rsidRDefault="00E4020A" w:rsidP="00E4020A">
      <w:pPr>
        <w:ind w:left="397" w:firstLine="0"/>
        <w:jc w:val="both"/>
        <w:rPr>
          <w:rFonts w:asciiTheme="minorHAnsi" w:hAnsiTheme="minorHAnsi" w:cstheme="minorHAnsi"/>
          <w:sz w:val="24"/>
          <w:szCs w:val="24"/>
        </w:rPr>
      </w:pPr>
    </w:p>
    <w:p w:rsidR="00795734" w:rsidRPr="00E4020A" w:rsidRDefault="00795734" w:rsidP="00E4020A">
      <w:pPr>
        <w:ind w:left="397" w:firstLine="0"/>
        <w:jc w:val="both"/>
        <w:rPr>
          <w:rFonts w:asciiTheme="minorHAnsi" w:hAnsiTheme="minorHAnsi" w:cstheme="minorHAnsi"/>
          <w:sz w:val="24"/>
          <w:szCs w:val="24"/>
        </w:rPr>
      </w:pPr>
    </w:p>
    <w:p w:rsidR="005073D2" w:rsidRPr="00E4020A" w:rsidRDefault="005073D2" w:rsidP="00E4020A">
      <w:pPr>
        <w:ind w:left="397" w:firstLine="0"/>
        <w:jc w:val="both"/>
        <w:rPr>
          <w:rFonts w:asciiTheme="minorHAnsi" w:hAnsiTheme="minorHAnsi" w:cstheme="minorHAnsi"/>
          <w:sz w:val="24"/>
          <w:szCs w:val="24"/>
        </w:rPr>
      </w:pPr>
    </w:p>
    <w:sectPr w:rsidR="005073D2" w:rsidRPr="00E4020A" w:rsidSect="00795734">
      <w:headerReference w:type="even" r:id="rId9"/>
      <w:headerReference w:type="default" r:id="rId10"/>
      <w:footerReference w:type="even" r:id="rId11"/>
      <w:footerReference w:type="default" r:id="rId12"/>
      <w:headerReference w:type="first" r:id="rId13"/>
      <w:footerReference w:type="first" r:id="rId14"/>
      <w:pgSz w:w="11906" w:h="16838"/>
      <w:pgMar w:top="1417" w:right="991" w:bottom="709" w:left="1417" w:header="708" w:footer="708" w:gutter="0"/>
      <w:pgNumType w:start="2"/>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81" w:rsidRDefault="00BA0881" w:rsidP="00BA0881">
      <w:pPr>
        <w:spacing w:after="0" w:line="240" w:lineRule="auto"/>
      </w:pPr>
      <w:r>
        <w:separator/>
      </w:r>
    </w:p>
  </w:endnote>
  <w:endnote w:type="continuationSeparator" w:id="0">
    <w:p w:rsidR="00BA0881" w:rsidRDefault="00BA0881" w:rsidP="00BA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30204"/>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45" w:rsidRDefault="009451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33" w:rsidRDefault="00C72933">
    <w:pPr>
      <w:pStyle w:val="Zpat"/>
      <w:jc w:val="right"/>
    </w:pPr>
  </w:p>
  <w:p w:rsidR="00BA0881" w:rsidRDefault="00BA088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188765"/>
      <w:docPartObj>
        <w:docPartGallery w:val="Page Numbers (Bottom of Page)"/>
        <w:docPartUnique/>
      </w:docPartObj>
    </w:sdtPr>
    <w:sdtEndPr>
      <w:rPr>
        <w:rFonts w:asciiTheme="minorHAnsi" w:hAnsiTheme="minorHAnsi"/>
        <w:sz w:val="20"/>
        <w:szCs w:val="20"/>
      </w:rPr>
    </w:sdtEndPr>
    <w:sdtContent>
      <w:p w:rsidR="00EC7FA9" w:rsidRPr="00EC7FA9" w:rsidRDefault="00EC7FA9">
        <w:pPr>
          <w:pStyle w:val="Zpat"/>
          <w:jc w:val="right"/>
          <w:rPr>
            <w:rFonts w:asciiTheme="minorHAnsi" w:hAnsiTheme="minorHAnsi"/>
            <w:sz w:val="20"/>
            <w:szCs w:val="20"/>
          </w:rPr>
        </w:pPr>
        <w:r w:rsidRPr="00EC7FA9">
          <w:rPr>
            <w:rFonts w:asciiTheme="minorHAnsi" w:hAnsiTheme="minorHAnsi"/>
            <w:sz w:val="20"/>
            <w:szCs w:val="20"/>
          </w:rPr>
          <w:fldChar w:fldCharType="begin"/>
        </w:r>
        <w:r w:rsidRPr="00EC7FA9">
          <w:rPr>
            <w:rFonts w:asciiTheme="minorHAnsi" w:hAnsiTheme="minorHAnsi"/>
            <w:sz w:val="20"/>
            <w:szCs w:val="20"/>
          </w:rPr>
          <w:instrText>PAGE   \* MERGEFORMAT</w:instrText>
        </w:r>
        <w:r w:rsidRPr="00EC7FA9">
          <w:rPr>
            <w:rFonts w:asciiTheme="minorHAnsi" w:hAnsiTheme="minorHAnsi"/>
            <w:sz w:val="20"/>
            <w:szCs w:val="20"/>
          </w:rPr>
          <w:fldChar w:fldCharType="separate"/>
        </w:r>
        <w:r w:rsidR="00280790">
          <w:rPr>
            <w:rFonts w:asciiTheme="minorHAnsi" w:hAnsiTheme="minorHAnsi"/>
            <w:noProof/>
            <w:sz w:val="20"/>
            <w:szCs w:val="20"/>
          </w:rPr>
          <w:t>2</w:t>
        </w:r>
        <w:r w:rsidRPr="00EC7FA9">
          <w:rPr>
            <w:rFonts w:asciiTheme="minorHAnsi" w:hAnsiTheme="minorHAnsi"/>
            <w:sz w:val="20"/>
            <w:szCs w:val="20"/>
          </w:rPr>
          <w:fldChar w:fldCharType="end"/>
        </w:r>
      </w:p>
    </w:sdtContent>
  </w:sdt>
  <w:p w:rsidR="00EC7FA9" w:rsidRDefault="00EC7FA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81" w:rsidRDefault="00BA0881" w:rsidP="00BA0881">
      <w:pPr>
        <w:spacing w:after="0" w:line="240" w:lineRule="auto"/>
      </w:pPr>
      <w:r>
        <w:separator/>
      </w:r>
    </w:p>
  </w:footnote>
  <w:footnote w:type="continuationSeparator" w:id="0">
    <w:p w:rsidR="00BA0881" w:rsidRDefault="00BA0881" w:rsidP="00BA0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98" w:rsidRPr="00D81398" w:rsidRDefault="00D81398" w:rsidP="00D81398">
    <w:pPr>
      <w:pStyle w:val="Zhlav"/>
      <w:rPr>
        <w:b/>
      </w:rPr>
    </w:pPr>
    <w:r w:rsidRPr="00D81398">
      <w:rPr>
        <w:b/>
        <w:noProof/>
        <w:lang w:eastAsia="cs-CZ"/>
      </w:rPr>
      <w:drawing>
        <wp:inline distT="0" distB="0" distL="0" distR="0" wp14:anchorId="4396498F" wp14:editId="7790C764">
          <wp:extent cx="1920240" cy="937260"/>
          <wp:effectExtent l="0" t="0" r="3810" b="0"/>
          <wp:docPr id="4" name="obrázek 2" descr="FZO_C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ZO_CZ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0240" cy="937260"/>
                  </a:xfrm>
                  <a:prstGeom prst="rect">
                    <a:avLst/>
                  </a:prstGeom>
                  <a:noFill/>
                  <a:ln>
                    <a:noFill/>
                  </a:ln>
                </pic:spPr>
              </pic:pic>
            </a:graphicData>
          </a:graphic>
        </wp:inline>
      </w:drawing>
    </w:r>
    <w:r w:rsidRPr="00D81398">
      <w:rPr>
        <w:b/>
        <w:noProof/>
        <w:lang w:eastAsia="cs-CZ"/>
      </w:rPr>
      <w:drawing>
        <wp:inline distT="0" distB="0" distL="0" distR="0" wp14:anchorId="083E3C5F" wp14:editId="569EB159">
          <wp:extent cx="1645920" cy="1074420"/>
          <wp:effectExtent l="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5920" cy="1074420"/>
                  </a:xfrm>
                  <a:prstGeom prst="rect">
                    <a:avLst/>
                  </a:prstGeom>
                  <a:noFill/>
                  <a:ln>
                    <a:noFill/>
                  </a:ln>
                </pic:spPr>
              </pic:pic>
            </a:graphicData>
          </a:graphic>
        </wp:inline>
      </w:drawing>
    </w:r>
    <w:r w:rsidRPr="00D81398">
      <w:rPr>
        <w:b/>
      </w:rPr>
      <w:t xml:space="preserve">     </w:t>
    </w:r>
    <w:r w:rsidRPr="00D81398">
      <w:rPr>
        <w:b/>
        <w:noProof/>
        <w:lang w:eastAsia="cs-CZ"/>
      </w:rPr>
      <w:drawing>
        <wp:inline distT="0" distB="0" distL="0" distR="0" wp14:anchorId="21067CF3" wp14:editId="10F4330C">
          <wp:extent cx="1905000" cy="678180"/>
          <wp:effectExtent l="0" t="0" r="0" b="7620"/>
          <wp:docPr id="6" name="obrázek 3" descr="NFOH_logo_CZE_RGB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OH_logo_CZE_RGB_pozitiv"/>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05000" cy="678180"/>
                  </a:xfrm>
                  <a:prstGeom prst="rect">
                    <a:avLst/>
                  </a:prstGeom>
                  <a:noFill/>
                  <a:ln>
                    <a:noFill/>
                  </a:ln>
                </pic:spPr>
              </pic:pic>
            </a:graphicData>
          </a:graphic>
        </wp:inline>
      </w:drawing>
    </w:r>
  </w:p>
  <w:p w:rsidR="00D81398" w:rsidRPr="00D81398" w:rsidRDefault="00D81398" w:rsidP="00D8139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98" w:rsidRPr="00D81398" w:rsidRDefault="00D81398" w:rsidP="00D81398">
    <w:pPr>
      <w:spacing w:after="0" w:line="240" w:lineRule="auto"/>
      <w:ind w:firstLine="0"/>
      <w:rPr>
        <w:rFonts w:ascii="Arial Narrow" w:eastAsia="Times New Roman" w:hAnsi="Arial Narrow" w:cs="Tahoma"/>
        <w:b/>
        <w:color w:val="1F497D" w:themeColor="text2"/>
        <w:sz w:val="22"/>
        <w:szCs w:val="22"/>
        <w:lang w:eastAsia="cs-CZ"/>
      </w:rPr>
    </w:pPr>
    <w:r w:rsidRPr="00D81398">
      <w:rPr>
        <w:rFonts w:ascii="Arial Narrow" w:eastAsia="Times New Roman" w:hAnsi="Arial Narrow" w:cs="Tahoma"/>
        <w:b/>
        <w:color w:val="1F497D" w:themeColor="text2"/>
        <w:sz w:val="22"/>
        <w:szCs w:val="22"/>
        <w:lang w:eastAsia="cs-CZ"/>
      </w:rPr>
      <w:t xml:space="preserve">     </w:t>
    </w:r>
  </w:p>
  <w:p w:rsidR="0097347D" w:rsidRDefault="0097347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34" w:rsidRPr="00795734" w:rsidRDefault="00795734" w:rsidP="00795734">
    <w:pPr>
      <w:pStyle w:val="Zhlav"/>
      <w:rPr>
        <w:b/>
      </w:rPr>
    </w:pPr>
    <w:r w:rsidRPr="00795734">
      <w:rPr>
        <w:b/>
      </w:rPr>
      <w:t xml:space="preserve">     </w:t>
    </w:r>
  </w:p>
  <w:p w:rsidR="00795734" w:rsidRDefault="0079573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2AB"/>
    <w:multiLevelType w:val="hybridMultilevel"/>
    <w:tmpl w:val="06E25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AE"/>
    <w:rsid w:val="00023EC2"/>
    <w:rsid w:val="000912C6"/>
    <w:rsid w:val="00134D2C"/>
    <w:rsid w:val="00280790"/>
    <w:rsid w:val="003075EF"/>
    <w:rsid w:val="00390EC9"/>
    <w:rsid w:val="00477FAE"/>
    <w:rsid w:val="004D3222"/>
    <w:rsid w:val="005073D2"/>
    <w:rsid w:val="005D6A36"/>
    <w:rsid w:val="006B0E11"/>
    <w:rsid w:val="00782716"/>
    <w:rsid w:val="00795734"/>
    <w:rsid w:val="007964E0"/>
    <w:rsid w:val="008E2D3E"/>
    <w:rsid w:val="00945145"/>
    <w:rsid w:val="0097347D"/>
    <w:rsid w:val="00A3199B"/>
    <w:rsid w:val="00A43B7B"/>
    <w:rsid w:val="00B16CA4"/>
    <w:rsid w:val="00BA0881"/>
    <w:rsid w:val="00C4568B"/>
    <w:rsid w:val="00C72933"/>
    <w:rsid w:val="00D81398"/>
    <w:rsid w:val="00E24A3D"/>
    <w:rsid w:val="00E4020A"/>
    <w:rsid w:val="00EC7FA9"/>
    <w:rsid w:val="00ED6C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7FAE"/>
    <w:pPr>
      <w:spacing w:after="120"/>
      <w:ind w:firstLine="397"/>
    </w:pPr>
    <w:rPr>
      <w:rFonts w:ascii="Times New Roman" w:hAnsi="Times New Roman" w:cs="Times New Roman"/>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08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0881"/>
    <w:rPr>
      <w:rFonts w:ascii="Times New Roman" w:hAnsi="Times New Roman" w:cs="Times New Roman"/>
      <w:sz w:val="32"/>
      <w:szCs w:val="32"/>
    </w:rPr>
  </w:style>
  <w:style w:type="paragraph" w:styleId="Zpat">
    <w:name w:val="footer"/>
    <w:basedOn w:val="Normln"/>
    <w:link w:val="ZpatChar"/>
    <w:uiPriority w:val="99"/>
    <w:unhideWhenUsed/>
    <w:rsid w:val="00BA0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BA0881"/>
    <w:rPr>
      <w:rFonts w:ascii="Times New Roman" w:hAnsi="Times New Roman" w:cs="Times New Roman"/>
      <w:sz w:val="32"/>
      <w:szCs w:val="32"/>
    </w:rPr>
  </w:style>
  <w:style w:type="paragraph" w:styleId="Zkladntext3">
    <w:name w:val="Body Text 3"/>
    <w:basedOn w:val="Normln"/>
    <w:link w:val="Zkladntext3Char"/>
    <w:rsid w:val="000912C6"/>
    <w:pPr>
      <w:spacing w:line="240" w:lineRule="auto"/>
      <w:ind w:firstLine="0"/>
    </w:pPr>
    <w:rPr>
      <w:rFonts w:eastAsia="Times New Roman"/>
      <w:sz w:val="16"/>
      <w:szCs w:val="16"/>
      <w:lang w:eastAsia="cs-CZ"/>
    </w:rPr>
  </w:style>
  <w:style w:type="character" w:customStyle="1" w:styleId="Zkladntext3Char">
    <w:name w:val="Základní text 3 Char"/>
    <w:basedOn w:val="Standardnpsmoodstavce"/>
    <w:link w:val="Zkladntext3"/>
    <w:rsid w:val="000912C6"/>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D813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1398"/>
    <w:rPr>
      <w:rFonts w:ascii="Tahoma" w:hAnsi="Tahoma" w:cs="Tahoma"/>
      <w:sz w:val="16"/>
      <w:szCs w:val="16"/>
    </w:rPr>
  </w:style>
  <w:style w:type="paragraph" w:styleId="Odstavecseseznamem">
    <w:name w:val="List Paragraph"/>
    <w:basedOn w:val="Normln"/>
    <w:uiPriority w:val="34"/>
    <w:qFormat/>
    <w:rsid w:val="00E4020A"/>
    <w:pPr>
      <w:spacing w:after="200"/>
      <w:ind w:left="720" w:firstLine="0"/>
      <w:contextualSpacing/>
    </w:pPr>
    <w:rPr>
      <w:rFonts w:asciiTheme="minorHAnsi" w:hAnsiTheme="minorHAnsi" w:cstheme="minorBidi"/>
      <w:sz w:val="22"/>
      <w:szCs w:val="22"/>
    </w:rPr>
  </w:style>
  <w:style w:type="paragraph" w:styleId="Normlnweb">
    <w:name w:val="Normal (Web)"/>
    <w:basedOn w:val="Normln"/>
    <w:uiPriority w:val="99"/>
    <w:semiHidden/>
    <w:unhideWhenUsed/>
    <w:rsid w:val="007964E0"/>
    <w:pPr>
      <w:spacing w:after="150" w:line="240" w:lineRule="auto"/>
      <w:ind w:firstLine="0"/>
    </w:pPr>
    <w:rPr>
      <w:rFonts w:eastAsia="Times New Roman"/>
      <w:sz w:val="24"/>
      <w:szCs w:val="24"/>
      <w:lang w:eastAsia="cs-CZ"/>
    </w:rPr>
  </w:style>
  <w:style w:type="character" w:styleId="Zvraznn">
    <w:name w:val="Emphasis"/>
    <w:basedOn w:val="Standardnpsmoodstavce"/>
    <w:uiPriority w:val="20"/>
    <w:qFormat/>
    <w:rsid w:val="007964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7FAE"/>
    <w:pPr>
      <w:spacing w:after="120"/>
      <w:ind w:firstLine="397"/>
    </w:pPr>
    <w:rPr>
      <w:rFonts w:ascii="Times New Roman" w:hAnsi="Times New Roman" w:cs="Times New Roman"/>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08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0881"/>
    <w:rPr>
      <w:rFonts w:ascii="Times New Roman" w:hAnsi="Times New Roman" w:cs="Times New Roman"/>
      <w:sz w:val="32"/>
      <w:szCs w:val="32"/>
    </w:rPr>
  </w:style>
  <w:style w:type="paragraph" w:styleId="Zpat">
    <w:name w:val="footer"/>
    <w:basedOn w:val="Normln"/>
    <w:link w:val="ZpatChar"/>
    <w:uiPriority w:val="99"/>
    <w:unhideWhenUsed/>
    <w:rsid w:val="00BA0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BA0881"/>
    <w:rPr>
      <w:rFonts w:ascii="Times New Roman" w:hAnsi="Times New Roman" w:cs="Times New Roman"/>
      <w:sz w:val="32"/>
      <w:szCs w:val="32"/>
    </w:rPr>
  </w:style>
  <w:style w:type="paragraph" w:styleId="Zkladntext3">
    <w:name w:val="Body Text 3"/>
    <w:basedOn w:val="Normln"/>
    <w:link w:val="Zkladntext3Char"/>
    <w:rsid w:val="000912C6"/>
    <w:pPr>
      <w:spacing w:line="240" w:lineRule="auto"/>
      <w:ind w:firstLine="0"/>
    </w:pPr>
    <w:rPr>
      <w:rFonts w:eastAsia="Times New Roman"/>
      <w:sz w:val="16"/>
      <w:szCs w:val="16"/>
      <w:lang w:eastAsia="cs-CZ"/>
    </w:rPr>
  </w:style>
  <w:style w:type="character" w:customStyle="1" w:styleId="Zkladntext3Char">
    <w:name w:val="Základní text 3 Char"/>
    <w:basedOn w:val="Standardnpsmoodstavce"/>
    <w:link w:val="Zkladntext3"/>
    <w:rsid w:val="000912C6"/>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D813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1398"/>
    <w:rPr>
      <w:rFonts w:ascii="Tahoma" w:hAnsi="Tahoma" w:cs="Tahoma"/>
      <w:sz w:val="16"/>
      <w:szCs w:val="16"/>
    </w:rPr>
  </w:style>
  <w:style w:type="paragraph" w:styleId="Odstavecseseznamem">
    <w:name w:val="List Paragraph"/>
    <w:basedOn w:val="Normln"/>
    <w:uiPriority w:val="34"/>
    <w:qFormat/>
    <w:rsid w:val="00E4020A"/>
    <w:pPr>
      <w:spacing w:after="200"/>
      <w:ind w:left="720" w:firstLine="0"/>
      <w:contextualSpacing/>
    </w:pPr>
    <w:rPr>
      <w:rFonts w:asciiTheme="minorHAnsi" w:hAnsiTheme="minorHAnsi" w:cstheme="minorBidi"/>
      <w:sz w:val="22"/>
      <w:szCs w:val="22"/>
    </w:rPr>
  </w:style>
  <w:style w:type="paragraph" w:styleId="Normlnweb">
    <w:name w:val="Normal (Web)"/>
    <w:basedOn w:val="Normln"/>
    <w:uiPriority w:val="99"/>
    <w:semiHidden/>
    <w:unhideWhenUsed/>
    <w:rsid w:val="007964E0"/>
    <w:pPr>
      <w:spacing w:after="150" w:line="240" w:lineRule="auto"/>
      <w:ind w:firstLine="0"/>
    </w:pPr>
    <w:rPr>
      <w:rFonts w:eastAsia="Times New Roman"/>
      <w:sz w:val="24"/>
      <w:szCs w:val="24"/>
      <w:lang w:eastAsia="cs-CZ"/>
    </w:rPr>
  </w:style>
  <w:style w:type="character" w:styleId="Zvraznn">
    <w:name w:val="Emphasis"/>
    <w:basedOn w:val="Standardnpsmoodstavce"/>
    <w:uiPriority w:val="20"/>
    <w:qFormat/>
    <w:rsid w:val="007964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05708">
      <w:bodyDiv w:val="1"/>
      <w:marLeft w:val="0"/>
      <w:marRight w:val="0"/>
      <w:marTop w:val="0"/>
      <w:marBottom w:val="0"/>
      <w:divBdr>
        <w:top w:val="none" w:sz="0" w:space="0" w:color="auto"/>
        <w:left w:val="none" w:sz="0" w:space="0" w:color="auto"/>
        <w:bottom w:val="none" w:sz="0" w:space="0" w:color="auto"/>
        <w:right w:val="none" w:sz="0" w:space="0" w:color="auto"/>
      </w:divBdr>
      <w:divsChild>
        <w:div w:id="647855958">
          <w:marLeft w:val="0"/>
          <w:marRight w:val="0"/>
          <w:marTop w:val="0"/>
          <w:marBottom w:val="0"/>
          <w:divBdr>
            <w:top w:val="none" w:sz="0" w:space="0" w:color="auto"/>
            <w:left w:val="none" w:sz="0" w:space="0" w:color="auto"/>
            <w:bottom w:val="none" w:sz="0" w:space="0" w:color="auto"/>
            <w:right w:val="none" w:sz="0" w:space="0" w:color="auto"/>
          </w:divBdr>
          <w:divsChild>
            <w:div w:id="746654154">
              <w:marLeft w:val="0"/>
              <w:marRight w:val="0"/>
              <w:marTop w:val="1500"/>
              <w:marBottom w:val="0"/>
              <w:divBdr>
                <w:top w:val="none" w:sz="0" w:space="0" w:color="auto"/>
                <w:left w:val="none" w:sz="0" w:space="0" w:color="auto"/>
                <w:bottom w:val="none" w:sz="0" w:space="0" w:color="auto"/>
                <w:right w:val="none" w:sz="0" w:space="0" w:color="auto"/>
              </w:divBdr>
              <w:divsChild>
                <w:div w:id="1470593467">
                  <w:marLeft w:val="0"/>
                  <w:marRight w:val="0"/>
                  <w:marTop w:val="0"/>
                  <w:marBottom w:val="0"/>
                  <w:divBdr>
                    <w:top w:val="none" w:sz="0" w:space="0" w:color="auto"/>
                    <w:left w:val="none" w:sz="0" w:space="0" w:color="auto"/>
                    <w:bottom w:val="none" w:sz="0" w:space="0" w:color="auto"/>
                    <w:right w:val="none" w:sz="0" w:space="0" w:color="auto"/>
                  </w:divBdr>
                  <w:divsChild>
                    <w:div w:id="661080054">
                      <w:marLeft w:val="-225"/>
                      <w:marRight w:val="-225"/>
                      <w:marTop w:val="0"/>
                      <w:marBottom w:val="0"/>
                      <w:divBdr>
                        <w:top w:val="none" w:sz="0" w:space="0" w:color="auto"/>
                        <w:left w:val="none" w:sz="0" w:space="0" w:color="auto"/>
                        <w:bottom w:val="none" w:sz="0" w:space="0" w:color="auto"/>
                        <w:right w:val="none" w:sz="0" w:space="0" w:color="auto"/>
                      </w:divBdr>
                      <w:divsChild>
                        <w:div w:id="109512422">
                          <w:marLeft w:val="0"/>
                          <w:marRight w:val="0"/>
                          <w:marTop w:val="0"/>
                          <w:marBottom w:val="0"/>
                          <w:divBdr>
                            <w:top w:val="none" w:sz="0" w:space="0" w:color="auto"/>
                            <w:left w:val="none" w:sz="0" w:space="0" w:color="auto"/>
                            <w:bottom w:val="none" w:sz="0" w:space="0" w:color="auto"/>
                            <w:right w:val="none" w:sz="0" w:space="0" w:color="auto"/>
                          </w:divBdr>
                          <w:divsChild>
                            <w:div w:id="1670255964">
                              <w:marLeft w:val="0"/>
                              <w:marRight w:val="0"/>
                              <w:marTop w:val="0"/>
                              <w:marBottom w:val="0"/>
                              <w:divBdr>
                                <w:top w:val="none" w:sz="0" w:space="0" w:color="auto"/>
                                <w:left w:val="none" w:sz="0" w:space="0" w:color="auto"/>
                                <w:bottom w:val="none" w:sz="0" w:space="0" w:color="auto"/>
                                <w:right w:val="none" w:sz="0" w:space="0" w:color="auto"/>
                              </w:divBdr>
                              <w:divsChild>
                                <w:div w:id="640353827">
                                  <w:marLeft w:val="0"/>
                                  <w:marRight w:val="0"/>
                                  <w:marTop w:val="0"/>
                                  <w:marBottom w:val="0"/>
                                  <w:divBdr>
                                    <w:top w:val="none" w:sz="0" w:space="0" w:color="auto"/>
                                    <w:left w:val="none" w:sz="0" w:space="0" w:color="auto"/>
                                    <w:bottom w:val="none" w:sz="0" w:space="0" w:color="auto"/>
                                    <w:right w:val="none" w:sz="0" w:space="0" w:color="auto"/>
                                  </w:divBdr>
                                  <w:divsChild>
                                    <w:div w:id="1723794183">
                                      <w:marLeft w:val="0"/>
                                      <w:marRight w:val="0"/>
                                      <w:marTop w:val="0"/>
                                      <w:marBottom w:val="0"/>
                                      <w:divBdr>
                                        <w:top w:val="none" w:sz="0" w:space="0" w:color="auto"/>
                                        <w:left w:val="none" w:sz="0" w:space="0" w:color="auto"/>
                                        <w:bottom w:val="none" w:sz="0" w:space="0" w:color="auto"/>
                                        <w:right w:val="none" w:sz="0" w:space="0" w:color="auto"/>
                                      </w:divBdr>
                                      <w:divsChild>
                                        <w:div w:id="1815364775">
                                          <w:marLeft w:val="0"/>
                                          <w:marRight w:val="0"/>
                                          <w:marTop w:val="0"/>
                                          <w:marBottom w:val="0"/>
                                          <w:divBdr>
                                            <w:top w:val="none" w:sz="0" w:space="0" w:color="auto"/>
                                            <w:left w:val="none" w:sz="0" w:space="0" w:color="auto"/>
                                            <w:bottom w:val="none" w:sz="0" w:space="0" w:color="auto"/>
                                            <w:right w:val="none" w:sz="0" w:space="0" w:color="auto"/>
                                          </w:divBdr>
                                          <w:divsChild>
                                            <w:div w:id="1517427326">
                                              <w:marLeft w:val="0"/>
                                              <w:marRight w:val="0"/>
                                              <w:marTop w:val="0"/>
                                              <w:marBottom w:val="0"/>
                                              <w:divBdr>
                                                <w:top w:val="none" w:sz="0" w:space="0" w:color="auto"/>
                                                <w:left w:val="none" w:sz="0" w:space="0" w:color="auto"/>
                                                <w:bottom w:val="none" w:sz="0" w:space="0" w:color="auto"/>
                                                <w:right w:val="none" w:sz="0" w:space="0" w:color="auto"/>
                                              </w:divBdr>
                                              <w:divsChild>
                                                <w:div w:id="1829899200">
                                                  <w:marLeft w:val="0"/>
                                                  <w:marRight w:val="0"/>
                                                  <w:marTop w:val="0"/>
                                                  <w:marBottom w:val="0"/>
                                                  <w:divBdr>
                                                    <w:top w:val="none" w:sz="0" w:space="0" w:color="auto"/>
                                                    <w:left w:val="none" w:sz="0" w:space="0" w:color="auto"/>
                                                    <w:bottom w:val="none" w:sz="0" w:space="0" w:color="auto"/>
                                                    <w:right w:val="none" w:sz="0" w:space="0" w:color="auto"/>
                                                  </w:divBdr>
                                                  <w:divsChild>
                                                    <w:div w:id="744572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842A-ED1D-4622-A230-53F8F3A2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4287</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Marta Malá</cp:lastModifiedBy>
  <cp:revision>4</cp:revision>
  <cp:lastPrinted>2017-01-24T16:04:00Z</cp:lastPrinted>
  <dcterms:created xsi:type="dcterms:W3CDTF">2018-01-26T12:46:00Z</dcterms:created>
  <dcterms:modified xsi:type="dcterms:W3CDTF">2018-01-26T12:48:00Z</dcterms:modified>
</cp:coreProperties>
</file>